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4F" w:rsidRDefault="00231E8A">
      <w:pPr>
        <w:pStyle w:val="Textbody"/>
        <w:jc w:val="center"/>
        <w:rPr>
          <w:rFonts w:ascii="CIDFont+F1" w:hAnsi="CIDFont+F1"/>
          <w:sz w:val="22"/>
        </w:rPr>
      </w:pPr>
      <w:bookmarkStart w:id="0" w:name="_GoBack"/>
      <w:bookmarkEnd w:id="0"/>
      <w:r>
        <w:rPr>
          <w:rFonts w:ascii="CIDFont+F1" w:hAnsi="CIDFont+F1"/>
          <w:sz w:val="22"/>
        </w:rPr>
        <w:t>REGULAMIN SZKOLNEGO KONKURSU MAKIETY ”TORT DLA SZKOŁY”</w:t>
      </w:r>
    </w:p>
    <w:p w:rsidR="00192A4F" w:rsidRDefault="00231E8A">
      <w:pPr>
        <w:pStyle w:val="Textbody"/>
        <w:jc w:val="center"/>
        <w:rPr>
          <w:rFonts w:ascii="CIDFont+F1" w:hAnsi="CIDFont+F1"/>
          <w:sz w:val="22"/>
        </w:rPr>
      </w:pPr>
      <w:r>
        <w:rPr>
          <w:rFonts w:ascii="CIDFont+F1" w:hAnsi="CIDFont+F1"/>
          <w:sz w:val="22"/>
        </w:rPr>
        <w:t>DLA UCZNIÓW SZKOŁY PODSTAWOWEJ NR 33</w:t>
      </w:r>
    </w:p>
    <w:p w:rsidR="00192A4F" w:rsidRDefault="00192A4F">
      <w:pPr>
        <w:pStyle w:val="Textbody"/>
        <w:jc w:val="center"/>
        <w:rPr>
          <w:rFonts w:ascii="CIDFont+F1" w:hAnsi="CIDFont+F1"/>
          <w:sz w:val="22"/>
        </w:rPr>
      </w:pP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 xml:space="preserve">1) Organizatorem Konkursu jest Szkoła Podstawowa nr 33. Koordynatorami są Barbara </w:t>
      </w:r>
      <w:r>
        <w:rPr>
          <w:rFonts w:ascii="CIDFont+F2" w:hAnsi="CIDFont+F2"/>
          <w:sz w:val="22"/>
        </w:rPr>
        <w:t>Łopuszyńska, Iwona Kuriata-Leśniak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2) Konkurs trwa od 5 kwietnia do 5 maja 2022 roku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3) Cele Konkursu: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Rozwijanie wyobraźni i twórczej aktywności.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Rozwijanie zainteresowania sztuką plastyczną, jako jedną z form artystycznego wyrazu</w:t>
      </w:r>
      <w:r>
        <w:rPr>
          <w:rFonts w:ascii="open sansregular" w:hAnsi="open sansregular"/>
          <w:color w:val="222222"/>
          <w:sz w:val="16"/>
        </w:rPr>
        <w:t>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Rozwijanie kreatywn</w:t>
      </w:r>
      <w:r>
        <w:rPr>
          <w:rFonts w:ascii="CIDFont+F2" w:hAnsi="CIDFont+F2"/>
          <w:sz w:val="22"/>
        </w:rPr>
        <w:t>ości i samodzielności.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Uczestnictwo w obchodach rocznicy powstania Szkoły.</w:t>
      </w: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4) Uczestnikami Konkursu mogą być uczniowie SP33  z klas 0 – VII. Udział w Konkursie jest dobrowolny.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5) Zasady i przebieg Konkursu: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Konkurs ma formę indywidualną.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Uczniowie p</w:t>
      </w:r>
      <w:r>
        <w:rPr>
          <w:rFonts w:ascii="CIDFont+F2" w:hAnsi="CIDFont+F2"/>
          <w:sz w:val="22"/>
        </w:rPr>
        <w:t>rzystępujący do Konkursu wykonują i przedstawiają komisji konkursowej</w:t>
      </w:r>
    </w:p>
    <w:p w:rsidR="00192A4F" w:rsidRDefault="00231E8A">
      <w:pPr>
        <w:pStyle w:val="Textbody"/>
      </w:pPr>
      <w:r>
        <w:rPr>
          <w:rFonts w:ascii="CIDFont+F1" w:hAnsi="CIDFont+F1"/>
          <w:sz w:val="22"/>
        </w:rPr>
        <w:t>1. makietę wykonaną z dowolnych materiałów i rozmiarów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Każdy uczeń może zgłosić do Konkursu wyłącznie jedną pracę.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1" w:hAnsi="CIDFont+F1"/>
          <w:sz w:val="22"/>
        </w:rPr>
        <w:t>Rodzice uczniów przystępujących do Konkursu zobowiązani sa</w:t>
      </w:r>
      <w:r>
        <w:rPr>
          <w:rFonts w:ascii="CIDFont+F1" w:hAnsi="CIDFont+F1"/>
          <w:sz w:val="22"/>
        </w:rPr>
        <w:t>̨</w:t>
      </w:r>
      <w:r>
        <w:rPr>
          <w:rFonts w:ascii="CIDFont+F1" w:hAnsi="CIDFont+F1"/>
          <w:sz w:val="22"/>
        </w:rPr>
        <w:t xml:space="preserve"> do podpisania zgody RODO </w:t>
      </w:r>
      <w:r>
        <w:rPr>
          <w:rFonts w:ascii="CIDFont+F2" w:hAnsi="CIDFont+F2"/>
          <w:sz w:val="22"/>
        </w:rPr>
        <w:t>(załącznik nr 1 do niniejszego. Regulaminu).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Prace będą oceniane przez komisję, w skład której wchodzą: Marzenna Niewiarowska-Bulik, Marta Lushchay, Iwona Kuriata-Leśniak, Barbara Łopuszyńska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Lista zwycięzców ogłoszona zo</w:t>
      </w:r>
      <w:r>
        <w:rPr>
          <w:rFonts w:ascii="CIDFont+F2" w:hAnsi="CIDFont+F2"/>
          <w:sz w:val="22"/>
        </w:rPr>
        <w:t>stanie na stronie internetowej Szkoły najpóźniej do dnia 16.05.2022 roku.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Organizator zastrzega sobie prawo do przyznania dodatkowych wyróżnień.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Organizatorzy zastrzegają sobie prawo do zmniejszenia liczby zwycięzców w przypadku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braku wystarczając</w:t>
      </w:r>
      <w:r>
        <w:rPr>
          <w:rFonts w:ascii="CIDFont+F2" w:hAnsi="CIDFont+F2"/>
          <w:sz w:val="22"/>
        </w:rPr>
        <w:t>ej liczby prac konkursowych lub ich rażąco niskiej jakości.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Planowana jest publikacja wybranych bądź wszystkich prac konkursowych na stronie internetowej Szkoły. Udział w konkursie oznacza zgodę uczestników na publikację prac.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6) Ocena prac: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 xml:space="preserve">Oceny </w:t>
      </w:r>
      <w:r>
        <w:rPr>
          <w:rFonts w:ascii="CIDFont+F2" w:hAnsi="CIDFont+F2"/>
          <w:sz w:val="22"/>
        </w:rPr>
        <w:t>prac dokona powołana Komisja Konkursowa, uwzględniając następujące kryteria: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Pomysłowość i oryginalność wykonania.</w:t>
      </w:r>
    </w:p>
    <w:p w:rsidR="00192A4F" w:rsidRDefault="00231E8A">
      <w:pPr>
        <w:pStyle w:val="Textbody"/>
        <w:numPr>
          <w:ilvl w:val="0"/>
          <w:numId w:val="1"/>
        </w:numPr>
      </w:pPr>
      <w:r>
        <w:rPr>
          <w:rFonts w:ascii="CIDFont+F2" w:hAnsi="CIDFont+F2"/>
          <w:sz w:val="22"/>
        </w:rPr>
        <w:t>Staranność i jakość wykonania makiety.</w:t>
      </w:r>
    </w:p>
    <w:p w:rsidR="00192A4F" w:rsidRDefault="00231E8A">
      <w:pPr>
        <w:pStyle w:val="Textbody"/>
      </w:pPr>
      <w:r>
        <w:rPr>
          <w:rFonts w:ascii="CIDFont+F2" w:hAnsi="CIDFont+F2"/>
          <w:sz w:val="22"/>
        </w:rPr>
        <w:t xml:space="preserve">Prace niespełniające warunków, oraz bez podpisanej zgody RODO nie będą rozpatrywane w </w:t>
      </w:r>
      <w:r>
        <w:rPr>
          <w:rFonts w:ascii="CIDFont+F2" w:hAnsi="CIDFont+F2"/>
          <w:sz w:val="22"/>
        </w:rPr>
        <w:t>Konkursie.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7) Postanowienia końcowe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Niniejszy Regulamin jest jedynym dokumentem określającym zasady Konkursu.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lastRenderedPageBreak/>
        <w:t>Udział w Konkursie jest równoznaczny z akceptacją Regulaminu oraz ze zgodą na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przetwarzanie danych osobowych przez Organizatora Konkursu zgo</w:t>
      </w:r>
      <w:r>
        <w:rPr>
          <w:rFonts w:ascii="CIDFont+F2" w:hAnsi="CIDFont+F2"/>
          <w:sz w:val="22"/>
        </w:rPr>
        <w:t>dnie z Rozporządzeniem Parlamentu Europejskiego i Rady (UE) 2016/679 z dnia 27 kwietnia 2016 r. w sprawie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ochrony osób fizycznych w związku z przetwarzaniem danych osobowych i w sprawie swobodnego przepływu takich danych oraz uchylenia dyrektywy 95/46/W</w:t>
      </w:r>
      <w:r>
        <w:rPr>
          <w:rFonts w:ascii="CIDFont+F2" w:hAnsi="CIDFont+F2"/>
          <w:sz w:val="22"/>
        </w:rPr>
        <w:t>E (ogólne rozporządzenie o ochronie danych) wyłącznie w celu przeprowadzenia Konkursu.</w:t>
      </w:r>
    </w:p>
    <w:p w:rsidR="00192A4F" w:rsidRDefault="00231E8A">
      <w:pPr>
        <w:pStyle w:val="Textbody"/>
        <w:numPr>
          <w:ilvl w:val="0"/>
          <w:numId w:val="1"/>
        </w:numPr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Wszelkie zastrzeżenia co do przebiegu i rozstrzygnięcia Konkursu, mogą być wnoszone przez jego uczestników w ciągu 7 dni od ogłoszenia wyników i zostaną rozpa</w:t>
      </w:r>
      <w:r>
        <w:rPr>
          <w:rFonts w:ascii="CIDFont+F2" w:hAnsi="CIDFont+F2"/>
          <w:sz w:val="22"/>
        </w:rPr>
        <w:t>trzone przez Komisję Konkursową w ciągu 14 dni od ogłoszenia wyników.</w:t>
      </w:r>
    </w:p>
    <w:p w:rsidR="00192A4F" w:rsidRDefault="00192A4F">
      <w:pPr>
        <w:pStyle w:val="Textbody"/>
        <w:rPr>
          <w:rFonts w:ascii="CIDFont+F2" w:hAnsi="CIDFont+F2"/>
          <w:sz w:val="22"/>
        </w:rPr>
      </w:pP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Regulamin wchodzi w życie z dniem podjęcia uchwały o organizacji Konkursu. • Wszelkie kwestie sporne będą rozstrzygane przez Komisję Konkursową w trybie przewidzianym w Regula</w:t>
      </w:r>
      <w:r>
        <w:rPr>
          <w:rFonts w:ascii="CIDFont+F2" w:hAnsi="CIDFont+F2"/>
          <w:sz w:val="22"/>
        </w:rPr>
        <w:t>minie.</w:t>
      </w:r>
    </w:p>
    <w:p w:rsidR="00192A4F" w:rsidRDefault="00192A4F">
      <w:pPr>
        <w:pStyle w:val="Textbody"/>
        <w:rPr>
          <w:rFonts w:ascii="CIDFont+F2" w:hAnsi="CIDFont+F2"/>
          <w:sz w:val="22"/>
        </w:rPr>
      </w:pPr>
    </w:p>
    <w:p w:rsidR="00192A4F" w:rsidRDefault="00192A4F">
      <w:pPr>
        <w:pStyle w:val="Textbody"/>
        <w:jc w:val="center"/>
        <w:rPr>
          <w:rFonts w:ascii="CIDFont+F1" w:hAnsi="CIDFont+F1"/>
          <w:sz w:val="22"/>
        </w:rPr>
      </w:pPr>
    </w:p>
    <w:p w:rsidR="00192A4F" w:rsidRDefault="00231E8A">
      <w:pPr>
        <w:pStyle w:val="Textbody"/>
        <w:jc w:val="center"/>
        <w:rPr>
          <w:rFonts w:ascii="CIDFont+F1" w:hAnsi="CIDFont+F1"/>
          <w:sz w:val="22"/>
        </w:rPr>
      </w:pPr>
      <w:r>
        <w:rPr>
          <w:rFonts w:ascii="CIDFont+F1" w:hAnsi="CIDFont+F1"/>
          <w:sz w:val="22"/>
        </w:rPr>
        <w:t>Zgoda na przetwarzanie danych osobowych</w:t>
      </w: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Niniejszym wyrażam zgodę na nieograniczone czasowo przetwarzanie wszelkich danych osobowych w zakresie zgłoszenia konkursowego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ucznia ............................................. .........................</w:t>
      </w:r>
      <w:r>
        <w:rPr>
          <w:rFonts w:ascii="CIDFont+F2" w:hAnsi="CIDFont+F2"/>
          <w:sz w:val="22"/>
        </w:rPr>
        <w:t>.. [imię, nazwisko, klasa]</w:t>
      </w: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w postaci makiety „Tort dla szkoły”- przez Szkołę Podstawową nr 33 we Wrocławiu ,</w:t>
      </w:r>
      <w:r>
        <w:rPr>
          <w:rFonts w:ascii="CIDFont+F2" w:hAnsi="CIDFont+F2"/>
          <w:sz w:val="22"/>
        </w:rPr>
        <w:br/>
      </w:r>
      <w:r>
        <w:rPr>
          <w:rFonts w:ascii="CIDFont+F2" w:hAnsi="CIDFont+F2"/>
          <w:sz w:val="22"/>
        </w:rPr>
        <w:t>w tym w szczególności na potrzeby działalności promocyjno-marketingowej i informacyjnej Szkoły</w:t>
      </w:r>
    </w:p>
    <w:p w:rsidR="00192A4F" w:rsidRDefault="00231E8A">
      <w:pPr>
        <w:pStyle w:val="Textbody"/>
        <w:rPr>
          <w:rFonts w:ascii="CIDFont+F2" w:hAnsi="CIDFont+F2"/>
          <w:sz w:val="22"/>
        </w:rPr>
      </w:pPr>
      <w:r>
        <w:rPr>
          <w:rFonts w:ascii="CIDFont+F2" w:hAnsi="CIDFont+F2"/>
          <w:sz w:val="22"/>
        </w:rPr>
        <w:t>..............................................</w:t>
      </w:r>
      <w:r>
        <w:rPr>
          <w:rFonts w:ascii="CIDFont+F2" w:hAnsi="CIDFont+F2"/>
          <w:sz w:val="22"/>
        </w:rPr>
        <w:t>........................... Data i podpis ucznia/opiekuna prawnego.</w:t>
      </w:r>
    </w:p>
    <w:p w:rsidR="00192A4F" w:rsidRDefault="00192A4F">
      <w:pPr>
        <w:pStyle w:val="Standard"/>
      </w:pPr>
    </w:p>
    <w:sectPr w:rsidR="00192A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8A" w:rsidRDefault="00231E8A">
      <w:r>
        <w:separator/>
      </w:r>
    </w:p>
  </w:endnote>
  <w:endnote w:type="continuationSeparator" w:id="0">
    <w:p w:rsidR="00231E8A" w:rsidRDefault="0023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IDFont+F1">
    <w:altName w:val="Calibri"/>
    <w:charset w:val="00"/>
    <w:family w:val="auto"/>
    <w:pitch w:val="default"/>
  </w:font>
  <w:font w:name="CIDFont+F2">
    <w:altName w:val="Calibri"/>
    <w:charset w:val="00"/>
    <w:family w:val="auto"/>
    <w:pitch w:val="default"/>
  </w:font>
  <w:font w:name="open sansregular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8A" w:rsidRDefault="00231E8A">
      <w:r>
        <w:rPr>
          <w:color w:val="000000"/>
        </w:rPr>
        <w:separator/>
      </w:r>
    </w:p>
  </w:footnote>
  <w:footnote w:type="continuationSeparator" w:id="0">
    <w:p w:rsidR="00231E8A" w:rsidRDefault="0023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01BA"/>
    <w:multiLevelType w:val="multilevel"/>
    <w:tmpl w:val="B42C68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A4F"/>
    <w:rsid w:val="00192A4F"/>
    <w:rsid w:val="00231E8A"/>
    <w:rsid w:val="004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55BE-0A45-40DA-AC22-1A7E765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ongti SC" w:hAnsi="Calibri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PingFang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Calibri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aklecha</dc:creator>
  <cp:lastModifiedBy>Agnieszka Klecha-Szymańska</cp:lastModifiedBy>
  <cp:revision>2</cp:revision>
  <dcterms:created xsi:type="dcterms:W3CDTF">2022-04-08T09:00:00Z</dcterms:created>
  <dcterms:modified xsi:type="dcterms:W3CDTF">2022-04-08T09:00:00Z</dcterms:modified>
</cp:coreProperties>
</file>